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bookmarkStart w:id="0" w:name="_GoBack"/>
      <w:bookmarkEnd w:id="0"/>
    </w:p>
    <w:p>
      <w:pPr>
        <w:pStyle w:val="10"/>
        <w:snapToGrid w:val="0"/>
        <w:spacing w:line="520" w:lineRule="exact"/>
        <w:jc w:val="left"/>
        <w:rPr>
          <w:rFonts w:hint="eastAsia" w:ascii="仿宋_GB2312" w:eastAsia="仿宋_GB2312" w:cs="仿宋" w:hAnsiTheme="minorEastAsia"/>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韶关市科学技术协会</w:t>
      </w:r>
      <w:r>
        <w:rPr>
          <w:rFonts w:hint="eastAsia" w:ascii="方正小标宋简体" w:hAnsi="方正小标宋简体" w:eastAsia="方正小标宋简体" w:cs="方正小标宋简体"/>
          <w:color w:val="000000"/>
          <w:sz w:val="44"/>
          <w:szCs w:val="44"/>
        </w:rPr>
        <w:t>报废国有资产处置回收</w:t>
      </w:r>
      <w:r>
        <w:rPr>
          <w:rFonts w:hint="default" w:ascii="方正小标宋简体" w:hAnsi="方正小标宋简体" w:eastAsia="方正小标宋简体" w:cs="方正小标宋简体"/>
          <w:color w:val="000000"/>
          <w:sz w:val="44"/>
          <w:szCs w:val="44"/>
          <w:lang w:val="en"/>
        </w:rPr>
        <w:t xml:space="preserve"> </w:t>
      </w:r>
      <w:r>
        <w:rPr>
          <w:rFonts w:hint="eastAsia" w:ascii="方正小标宋简体" w:hAnsi="方正小标宋简体" w:eastAsia="方正小标宋简体" w:cs="方正小标宋简体"/>
          <w:color w:val="000000"/>
          <w:sz w:val="44"/>
          <w:szCs w:val="44"/>
          <w:lang w:val="en-US" w:eastAsia="zh-CN"/>
        </w:rPr>
        <w:t>报价表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227"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单位名称</w:t>
            </w:r>
          </w:p>
        </w:tc>
        <w:tc>
          <w:tcPr>
            <w:tcW w:w="3927"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27" w:type="dxa"/>
            <w:vAlign w:val="center"/>
          </w:tcPr>
          <w:p>
            <w:pPr>
              <w:jc w:val="center"/>
              <w:rPr>
                <w:rFonts w:hint="eastAsia" w:ascii="仿宋_GB2312" w:hAnsi="仿宋_GB2312" w:eastAsia="仿宋_GB2312" w:cs="仿宋_GB2312"/>
                <w:color w:val="auto"/>
                <w:sz w:val="32"/>
                <w:szCs w:val="32"/>
                <w:vertAlign w:val="baseline"/>
                <w:lang w:val="en-US" w:eastAsia="zh-CN"/>
              </w:rPr>
            </w:pPr>
          </w:p>
        </w:tc>
        <w:tc>
          <w:tcPr>
            <w:tcW w:w="3927" w:type="dxa"/>
            <w:vAlign w:val="center"/>
          </w:tcPr>
          <w:p>
            <w:pPr>
              <w:jc w:val="center"/>
              <w:rPr>
                <w:rFonts w:hint="eastAsia" w:ascii="仿宋_GB2312" w:hAnsi="仿宋_GB2312" w:eastAsia="仿宋_GB2312" w:cs="仿宋_GB2312"/>
                <w:color w:val="auto"/>
                <w:sz w:val="32"/>
                <w:szCs w:val="32"/>
                <w:vertAlign w:val="baseline"/>
                <w:lang w:val="en-US" w:eastAsia="zh-CN"/>
              </w:rPr>
            </w:pPr>
          </w:p>
        </w:tc>
      </w:tr>
    </w:tbl>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（加盖公章）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5781958"/>
    <w:rsid w:val="19F76DE3"/>
    <w:rsid w:val="1EF37EAC"/>
    <w:rsid w:val="2DAF053F"/>
    <w:rsid w:val="2E87D8B8"/>
    <w:rsid w:val="39EE34FB"/>
    <w:rsid w:val="51E83370"/>
    <w:rsid w:val="701164E7"/>
    <w:rsid w:val="768F4977"/>
    <w:rsid w:val="7B37E81C"/>
    <w:rsid w:val="7F3709B1"/>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40</Characters>
  <Lines>0</Lines>
  <Paragraphs>0</Paragraphs>
  <TotalTime>1</TotalTime>
  <ScaleCrop>false</ScaleCrop>
  <LinksUpToDate>false</LinksUpToDate>
  <CharactersWithSpaces>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2025-07-21T13:34:00Z</dcterms:created>
  <dc:creator>陈刚刚</dc:creator>
  <cp:lastModifiedBy>user</cp:lastModifiedBy>
  <cp:lastPrinted>2025-08-29T07:32:00Z</cp:lastPrinted>
  <dcterms:modified xsi:type="dcterms:W3CDTF">2025-12-02T09:28:08Z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779DE45B10564DF7AD3226EDFE1B2391_11</vt:lpwstr>
  </property>
  <property fmtid="{D5CDD505-2E9C-101B-9397-08002B2CF9AE}" pid="4" name="KSOTemplateDocerSaveRecord">
    <vt:lpwstr>eyJoZGlkIjoiNDQ4YTMyYWVlODVjODU1ZjI5Y2UwN2YxZTVkOGZmNmYiLCJ1c2VySWQiOiIzNjE5ODcyODcifQ==</vt:lpwstr>
  </property>
</Properties>
</file>